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ADC5" w14:textId="5EB87C8C" w:rsidR="00881722" w:rsidRPr="00125952" w:rsidRDefault="00881722" w:rsidP="00881722">
      <w:pPr>
        <w:jc w:val="both"/>
        <w:rPr>
          <w:sz w:val="23"/>
          <w:szCs w:val="23"/>
        </w:rPr>
      </w:pPr>
      <w:bookmarkStart w:id="0" w:name="_Hlk138071556"/>
      <w:r w:rsidRPr="00125952">
        <w:rPr>
          <w:rFonts w:ascii="Times New Roman" w:hAnsi="Times New Roman" w:cs="Times New Roman"/>
          <w:sz w:val="23"/>
          <w:szCs w:val="23"/>
        </w:rPr>
        <w:t xml:space="preserve">Minutes </w:t>
      </w:r>
      <w:r w:rsidR="00901B86">
        <w:rPr>
          <w:rFonts w:ascii="Times New Roman" w:hAnsi="Times New Roman" w:cs="Times New Roman"/>
          <w:sz w:val="23"/>
          <w:szCs w:val="23"/>
        </w:rPr>
        <w:t xml:space="preserve">October </w:t>
      </w:r>
      <w:r w:rsidR="00DA29A4">
        <w:rPr>
          <w:rFonts w:ascii="Times New Roman" w:hAnsi="Times New Roman" w:cs="Times New Roman"/>
          <w:sz w:val="23"/>
          <w:szCs w:val="23"/>
        </w:rPr>
        <w:t>25</w:t>
      </w:r>
      <w:r w:rsidRPr="00125952">
        <w:rPr>
          <w:rFonts w:ascii="Times New Roman" w:hAnsi="Times New Roman" w:cs="Times New Roman"/>
          <w:sz w:val="23"/>
          <w:szCs w:val="23"/>
        </w:rPr>
        <w:t>, 2023</w:t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  <w:t>Page 39</w:t>
      </w:r>
      <w:r w:rsidR="00532C17">
        <w:rPr>
          <w:rFonts w:ascii="Times New Roman" w:hAnsi="Times New Roman" w:cs="Times New Roman"/>
          <w:sz w:val="23"/>
          <w:szCs w:val="23"/>
        </w:rPr>
        <w:t>80</w:t>
      </w:r>
      <w:r w:rsidRPr="00125952">
        <w:rPr>
          <w:rFonts w:ascii="Times New Roman" w:hAnsi="Times New Roman" w:cs="Times New Roman"/>
          <w:sz w:val="23"/>
          <w:szCs w:val="23"/>
        </w:rPr>
        <w:t xml:space="preserve"> </w:t>
      </w:r>
      <w:r w:rsidRPr="00125952">
        <w:rPr>
          <w:rFonts w:ascii="Times New Roman" w:hAnsi="Times New Roman" w:cs="Times New Roman"/>
          <w:sz w:val="23"/>
          <w:szCs w:val="23"/>
        </w:rPr>
        <w:tab/>
      </w:r>
      <w:bookmarkStart w:id="1" w:name="_Hlk118111426"/>
      <w:bookmarkEnd w:id="0"/>
      <w:bookmarkEnd w:id="1"/>
    </w:p>
    <w:p w14:paraId="1B276943" w14:textId="4D848791" w:rsidR="00881722" w:rsidRPr="00125952" w:rsidRDefault="00881722" w:rsidP="00881722">
      <w:pPr>
        <w:jc w:val="both"/>
        <w:rPr>
          <w:sz w:val="23"/>
          <w:szCs w:val="23"/>
        </w:rPr>
      </w:pPr>
      <w:r w:rsidRPr="00125952">
        <w:rPr>
          <w:rFonts w:ascii="Times New Roman" w:hAnsi="Times New Roman" w:cs="Times New Roman"/>
          <w:sz w:val="23"/>
          <w:szCs w:val="23"/>
        </w:rPr>
        <w:t xml:space="preserve">The regular meeting of the Village of Divernon Board of Trustees was held at the Village Hall on Wednesday </w:t>
      </w:r>
      <w:r w:rsidR="003B3168">
        <w:rPr>
          <w:rFonts w:ascii="Times New Roman" w:hAnsi="Times New Roman" w:cs="Times New Roman"/>
          <w:sz w:val="23"/>
          <w:szCs w:val="23"/>
        </w:rPr>
        <w:t xml:space="preserve">October </w:t>
      </w:r>
      <w:r w:rsidR="00E07F75">
        <w:rPr>
          <w:rFonts w:ascii="Times New Roman" w:hAnsi="Times New Roman" w:cs="Times New Roman"/>
          <w:sz w:val="23"/>
          <w:szCs w:val="23"/>
        </w:rPr>
        <w:t>25</w:t>
      </w:r>
      <w:r w:rsidRPr="00125952">
        <w:rPr>
          <w:rFonts w:ascii="Times New Roman" w:hAnsi="Times New Roman" w:cs="Times New Roman"/>
          <w:sz w:val="23"/>
          <w:szCs w:val="23"/>
        </w:rPr>
        <w:t xml:space="preserve">, 2023.  Mayor Jim Copelin called the meeting to order at 6:30 p.m.  Clerk Gail Hedges called roll:  </w:t>
      </w:r>
      <w:r w:rsidR="003B3168">
        <w:rPr>
          <w:rFonts w:ascii="Times New Roman" w:hAnsi="Times New Roman" w:cs="Times New Roman"/>
          <w:sz w:val="23"/>
          <w:szCs w:val="23"/>
        </w:rPr>
        <w:t>Craig Busch “Here</w:t>
      </w:r>
      <w:r w:rsidR="00D8051D">
        <w:rPr>
          <w:rFonts w:ascii="Times New Roman" w:hAnsi="Times New Roman" w:cs="Times New Roman"/>
          <w:sz w:val="23"/>
          <w:szCs w:val="23"/>
        </w:rPr>
        <w:t>”</w:t>
      </w:r>
      <w:r w:rsidR="003B3168">
        <w:rPr>
          <w:rFonts w:ascii="Times New Roman" w:hAnsi="Times New Roman" w:cs="Times New Roman"/>
          <w:sz w:val="23"/>
          <w:szCs w:val="23"/>
        </w:rPr>
        <w:t xml:space="preserve">, </w:t>
      </w:r>
      <w:r w:rsidRPr="00125952">
        <w:rPr>
          <w:rFonts w:ascii="Times New Roman" w:hAnsi="Times New Roman" w:cs="Times New Roman"/>
          <w:sz w:val="23"/>
          <w:szCs w:val="23"/>
        </w:rPr>
        <w:t xml:space="preserve">Joe </w:t>
      </w:r>
      <w:proofErr w:type="spellStart"/>
      <w:r w:rsidRPr="00125952">
        <w:rPr>
          <w:rFonts w:ascii="Times New Roman" w:hAnsi="Times New Roman" w:cs="Times New Roman"/>
          <w:sz w:val="23"/>
          <w:szCs w:val="23"/>
        </w:rPr>
        <w:t>Bukantos</w:t>
      </w:r>
      <w:proofErr w:type="spellEnd"/>
      <w:r w:rsidRPr="00125952">
        <w:rPr>
          <w:rFonts w:ascii="Times New Roman" w:hAnsi="Times New Roman" w:cs="Times New Roman"/>
          <w:sz w:val="23"/>
          <w:szCs w:val="23"/>
        </w:rPr>
        <w:t xml:space="preserve"> “Here”, Chuck Apgar “Here”, Randy Olson “Here”, </w:t>
      </w:r>
      <w:r w:rsidR="004E2FBE">
        <w:rPr>
          <w:rFonts w:ascii="Times New Roman" w:hAnsi="Times New Roman" w:cs="Times New Roman"/>
          <w:sz w:val="23"/>
          <w:szCs w:val="23"/>
        </w:rPr>
        <w:t xml:space="preserve">and </w:t>
      </w:r>
      <w:r w:rsidRPr="00125952">
        <w:rPr>
          <w:rFonts w:ascii="Times New Roman" w:hAnsi="Times New Roman" w:cs="Times New Roman"/>
          <w:sz w:val="23"/>
          <w:szCs w:val="23"/>
        </w:rPr>
        <w:t>Dianne Brenning “Here”</w:t>
      </w:r>
      <w:r w:rsidR="003B3168">
        <w:rPr>
          <w:rFonts w:ascii="Times New Roman" w:hAnsi="Times New Roman" w:cs="Times New Roman"/>
          <w:sz w:val="23"/>
          <w:szCs w:val="23"/>
        </w:rPr>
        <w:t>.</w:t>
      </w:r>
      <w:r w:rsidRPr="00125952">
        <w:rPr>
          <w:rFonts w:ascii="Times New Roman" w:hAnsi="Times New Roman" w:cs="Times New Roman"/>
          <w:sz w:val="23"/>
          <w:szCs w:val="23"/>
        </w:rPr>
        <w:t xml:space="preserve"> </w:t>
      </w:r>
      <w:r w:rsidR="00E5374B" w:rsidRPr="00125952">
        <w:rPr>
          <w:rFonts w:ascii="Times New Roman" w:hAnsi="Times New Roman" w:cs="Times New Roman"/>
          <w:sz w:val="23"/>
          <w:szCs w:val="23"/>
        </w:rPr>
        <w:t xml:space="preserve">  </w:t>
      </w:r>
      <w:r w:rsidR="004E2FBE">
        <w:rPr>
          <w:rFonts w:ascii="Times New Roman" w:hAnsi="Times New Roman" w:cs="Times New Roman"/>
          <w:sz w:val="23"/>
          <w:szCs w:val="23"/>
        </w:rPr>
        <w:t xml:space="preserve">Larry Baer was absent.  </w:t>
      </w:r>
      <w:r w:rsidRPr="00125952">
        <w:rPr>
          <w:rFonts w:ascii="Times New Roman" w:hAnsi="Times New Roman" w:cs="Times New Roman"/>
          <w:sz w:val="23"/>
          <w:szCs w:val="23"/>
        </w:rPr>
        <w:t>Also present w</w:t>
      </w:r>
      <w:r w:rsidR="00D8051D">
        <w:rPr>
          <w:rFonts w:ascii="Times New Roman" w:hAnsi="Times New Roman" w:cs="Times New Roman"/>
          <w:sz w:val="23"/>
          <w:szCs w:val="23"/>
        </w:rPr>
        <w:t>ere</w:t>
      </w:r>
      <w:r w:rsidRPr="00125952">
        <w:rPr>
          <w:rFonts w:ascii="Times New Roman" w:hAnsi="Times New Roman" w:cs="Times New Roman"/>
          <w:sz w:val="23"/>
          <w:szCs w:val="23"/>
        </w:rPr>
        <w:t xml:space="preserve"> Superintendent </w:t>
      </w:r>
      <w:r w:rsidR="006724A0">
        <w:rPr>
          <w:rFonts w:ascii="Times New Roman" w:hAnsi="Times New Roman" w:cs="Times New Roman"/>
          <w:sz w:val="23"/>
          <w:szCs w:val="23"/>
        </w:rPr>
        <w:t xml:space="preserve">Jeremy </w:t>
      </w:r>
      <w:r w:rsidRPr="00125952">
        <w:rPr>
          <w:rFonts w:ascii="Times New Roman" w:hAnsi="Times New Roman" w:cs="Times New Roman"/>
          <w:sz w:val="23"/>
          <w:szCs w:val="23"/>
        </w:rPr>
        <w:t>Rhodes</w:t>
      </w:r>
      <w:r w:rsidR="00E5374B" w:rsidRPr="00125952">
        <w:rPr>
          <w:rFonts w:ascii="Times New Roman" w:hAnsi="Times New Roman" w:cs="Times New Roman"/>
          <w:sz w:val="23"/>
          <w:szCs w:val="23"/>
        </w:rPr>
        <w:t xml:space="preserve"> and</w:t>
      </w:r>
      <w:r w:rsidRPr="00125952">
        <w:rPr>
          <w:rFonts w:ascii="Times New Roman" w:hAnsi="Times New Roman" w:cs="Times New Roman"/>
          <w:sz w:val="23"/>
          <w:szCs w:val="23"/>
        </w:rPr>
        <w:t xml:space="preserve"> Police Chief Paul Carpenter.</w:t>
      </w:r>
    </w:p>
    <w:p w14:paraId="51FDEB35" w14:textId="50B68E2E" w:rsidR="00881722" w:rsidRPr="00125952" w:rsidRDefault="00881722" w:rsidP="00881722">
      <w:pPr>
        <w:jc w:val="both"/>
        <w:rPr>
          <w:rFonts w:ascii="Times New Roman" w:hAnsi="Times New Roman" w:cs="Times New Roman"/>
          <w:sz w:val="23"/>
          <w:szCs w:val="23"/>
        </w:rPr>
      </w:pPr>
      <w:r w:rsidRPr="00125952">
        <w:rPr>
          <w:rFonts w:ascii="Times New Roman" w:hAnsi="Times New Roman" w:cs="Times New Roman"/>
          <w:sz w:val="23"/>
          <w:szCs w:val="23"/>
        </w:rPr>
        <w:t xml:space="preserve">A motion was made by </w:t>
      </w:r>
      <w:proofErr w:type="spellStart"/>
      <w:r w:rsidR="0083545A">
        <w:rPr>
          <w:rFonts w:ascii="Times New Roman" w:hAnsi="Times New Roman" w:cs="Times New Roman"/>
          <w:sz w:val="23"/>
          <w:szCs w:val="23"/>
        </w:rPr>
        <w:t>Bukantos</w:t>
      </w:r>
      <w:proofErr w:type="spellEnd"/>
      <w:r w:rsidRPr="00125952">
        <w:rPr>
          <w:rFonts w:ascii="Times New Roman" w:hAnsi="Times New Roman" w:cs="Times New Roman"/>
          <w:sz w:val="23"/>
          <w:szCs w:val="23"/>
        </w:rPr>
        <w:t>, seconded b</w:t>
      </w:r>
      <w:r w:rsidR="00FE58E0">
        <w:rPr>
          <w:rFonts w:ascii="Times New Roman" w:hAnsi="Times New Roman" w:cs="Times New Roman"/>
          <w:sz w:val="23"/>
          <w:szCs w:val="23"/>
        </w:rPr>
        <w:t>y</w:t>
      </w:r>
      <w:r w:rsidR="0083545A">
        <w:rPr>
          <w:rFonts w:ascii="Times New Roman" w:hAnsi="Times New Roman" w:cs="Times New Roman"/>
          <w:sz w:val="23"/>
          <w:szCs w:val="23"/>
        </w:rPr>
        <w:t xml:space="preserve"> Olson</w:t>
      </w:r>
      <w:r w:rsidRPr="00125952">
        <w:rPr>
          <w:rFonts w:ascii="Times New Roman" w:hAnsi="Times New Roman" w:cs="Times New Roman"/>
          <w:sz w:val="23"/>
          <w:szCs w:val="23"/>
        </w:rPr>
        <w:t xml:space="preserve">, to approve </w:t>
      </w:r>
      <w:r w:rsidR="00A85596" w:rsidRPr="00125952">
        <w:rPr>
          <w:rFonts w:ascii="Times New Roman" w:hAnsi="Times New Roman" w:cs="Times New Roman"/>
          <w:sz w:val="23"/>
          <w:szCs w:val="23"/>
        </w:rPr>
        <w:t xml:space="preserve">the </w:t>
      </w:r>
      <w:r w:rsidR="00D62C74">
        <w:rPr>
          <w:rFonts w:ascii="Times New Roman" w:hAnsi="Times New Roman" w:cs="Times New Roman"/>
          <w:sz w:val="23"/>
          <w:szCs w:val="23"/>
        </w:rPr>
        <w:t xml:space="preserve">amended </w:t>
      </w:r>
      <w:r w:rsidR="00A85596" w:rsidRPr="00125952">
        <w:rPr>
          <w:rFonts w:ascii="Times New Roman" w:hAnsi="Times New Roman" w:cs="Times New Roman"/>
          <w:sz w:val="23"/>
          <w:szCs w:val="23"/>
        </w:rPr>
        <w:t>minutes</w:t>
      </w:r>
      <w:r w:rsidRPr="00125952">
        <w:rPr>
          <w:rFonts w:ascii="Times New Roman" w:hAnsi="Times New Roman" w:cs="Times New Roman"/>
          <w:sz w:val="23"/>
          <w:szCs w:val="23"/>
        </w:rPr>
        <w:t xml:space="preserve"> of </w:t>
      </w:r>
      <w:r w:rsidR="0083545A">
        <w:rPr>
          <w:rFonts w:ascii="Times New Roman" w:hAnsi="Times New Roman" w:cs="Times New Roman"/>
          <w:sz w:val="23"/>
          <w:szCs w:val="23"/>
        </w:rPr>
        <w:t>October 11</w:t>
      </w:r>
      <w:r w:rsidRPr="00125952">
        <w:rPr>
          <w:rFonts w:ascii="Times New Roman" w:hAnsi="Times New Roman" w:cs="Times New Roman"/>
          <w:sz w:val="23"/>
          <w:szCs w:val="23"/>
        </w:rPr>
        <w:t xml:space="preserve">, 2023.  The motion passed </w:t>
      </w:r>
      <w:r w:rsidR="00D62C74">
        <w:rPr>
          <w:rFonts w:ascii="Times New Roman" w:hAnsi="Times New Roman" w:cs="Times New Roman"/>
          <w:sz w:val="23"/>
          <w:szCs w:val="23"/>
        </w:rPr>
        <w:t>5-</w:t>
      </w:r>
      <w:r w:rsidR="0083545A">
        <w:rPr>
          <w:rFonts w:ascii="Times New Roman" w:hAnsi="Times New Roman" w:cs="Times New Roman"/>
          <w:sz w:val="23"/>
          <w:szCs w:val="23"/>
        </w:rPr>
        <w:t>0</w:t>
      </w:r>
      <w:r w:rsidRPr="00125952">
        <w:rPr>
          <w:rFonts w:ascii="Times New Roman" w:hAnsi="Times New Roman" w:cs="Times New Roman"/>
          <w:sz w:val="23"/>
          <w:szCs w:val="23"/>
        </w:rPr>
        <w:t>.</w:t>
      </w:r>
    </w:p>
    <w:p w14:paraId="15352F1E" w14:textId="53961AC2" w:rsidR="00881722" w:rsidRPr="00125952" w:rsidRDefault="00952BD7" w:rsidP="00881722">
      <w:pPr>
        <w:pStyle w:val="Body"/>
        <w:spacing w:after="160" w:line="259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Brenning</w:t>
      </w:r>
      <w:r w:rsidR="00881722" w:rsidRPr="005B2703">
        <w:rPr>
          <w:rFonts w:cs="Times New Roman"/>
          <w:sz w:val="23"/>
          <w:szCs w:val="23"/>
        </w:rPr>
        <w:t xml:space="preserve"> made a motion, seconded by </w:t>
      </w:r>
      <w:r>
        <w:rPr>
          <w:rFonts w:cs="Times New Roman"/>
          <w:sz w:val="23"/>
          <w:szCs w:val="23"/>
        </w:rPr>
        <w:t>Apgar</w:t>
      </w:r>
      <w:r w:rsidR="00881722" w:rsidRPr="005B2703">
        <w:rPr>
          <w:rFonts w:cs="Times New Roman"/>
          <w:sz w:val="23"/>
          <w:szCs w:val="23"/>
        </w:rPr>
        <w:t xml:space="preserve">, to approve the </w:t>
      </w:r>
      <w:r w:rsidR="001D7AA1" w:rsidRPr="005B2703">
        <w:rPr>
          <w:rFonts w:cs="Times New Roman"/>
          <w:sz w:val="23"/>
          <w:szCs w:val="23"/>
        </w:rPr>
        <w:t>bills.</w:t>
      </w:r>
      <w:r w:rsidR="00881722" w:rsidRPr="005B2703">
        <w:rPr>
          <w:rFonts w:cs="Times New Roman"/>
          <w:sz w:val="23"/>
          <w:szCs w:val="23"/>
        </w:rPr>
        <w:t xml:space="preserve"> The motion passed </w:t>
      </w:r>
      <w:r>
        <w:rPr>
          <w:rFonts w:cs="Times New Roman"/>
          <w:sz w:val="23"/>
          <w:szCs w:val="23"/>
        </w:rPr>
        <w:t>5</w:t>
      </w:r>
      <w:r w:rsidR="00881722" w:rsidRPr="005B2703">
        <w:rPr>
          <w:rFonts w:cs="Times New Roman"/>
          <w:sz w:val="23"/>
          <w:szCs w:val="23"/>
        </w:rPr>
        <w:t>-0.</w:t>
      </w:r>
    </w:p>
    <w:p w14:paraId="345D43BA" w14:textId="77777777" w:rsidR="00881722" w:rsidRPr="00125952" w:rsidRDefault="00881722" w:rsidP="00881722">
      <w:pPr>
        <w:pStyle w:val="Body"/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Visitors</w:t>
      </w:r>
    </w:p>
    <w:p w14:paraId="6AA086D9" w14:textId="43F506D9" w:rsidR="003B1186" w:rsidRDefault="00B064C1" w:rsidP="00881722">
      <w:pPr>
        <w:pStyle w:val="Body"/>
        <w:spacing w:after="160" w:line="259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Ben Spreen</w:t>
      </w:r>
      <w:r w:rsidR="00035AE2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from Benton and Associates</w:t>
      </w:r>
      <w:r w:rsidR="00035AE2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was present to share that </w:t>
      </w:r>
      <w:r w:rsidR="00035AE2">
        <w:rPr>
          <w:rFonts w:cs="Times New Roman"/>
          <w:sz w:val="23"/>
          <w:szCs w:val="23"/>
        </w:rPr>
        <w:t xml:space="preserve">the </w:t>
      </w:r>
      <w:r w:rsidR="00FE58E0">
        <w:rPr>
          <w:rFonts w:cs="Times New Roman"/>
          <w:sz w:val="23"/>
          <w:szCs w:val="23"/>
        </w:rPr>
        <w:t>n</w:t>
      </w:r>
      <w:r w:rsidR="00035AE2">
        <w:rPr>
          <w:rFonts w:cs="Times New Roman"/>
          <w:sz w:val="23"/>
          <w:szCs w:val="23"/>
        </w:rPr>
        <w:t xml:space="preserve">orth </w:t>
      </w:r>
      <w:r w:rsidR="005D5733">
        <w:rPr>
          <w:rFonts w:cs="Times New Roman"/>
          <w:sz w:val="23"/>
          <w:szCs w:val="23"/>
        </w:rPr>
        <w:t>1</w:t>
      </w:r>
      <w:r w:rsidR="005D5733" w:rsidRPr="005D5733">
        <w:rPr>
          <w:rFonts w:cs="Times New Roman"/>
          <w:sz w:val="23"/>
          <w:szCs w:val="23"/>
          <w:vertAlign w:val="superscript"/>
        </w:rPr>
        <w:t>st</w:t>
      </w:r>
      <w:r w:rsidR="005D5733">
        <w:rPr>
          <w:rFonts w:cs="Times New Roman"/>
          <w:sz w:val="23"/>
          <w:szCs w:val="23"/>
        </w:rPr>
        <w:t xml:space="preserve"> </w:t>
      </w:r>
      <w:r w:rsidR="00035AE2">
        <w:rPr>
          <w:rFonts w:cs="Times New Roman"/>
          <w:sz w:val="23"/>
          <w:szCs w:val="23"/>
        </w:rPr>
        <w:t xml:space="preserve">water main project </w:t>
      </w:r>
      <w:r>
        <w:rPr>
          <w:rFonts w:cs="Times New Roman"/>
          <w:sz w:val="23"/>
          <w:szCs w:val="23"/>
        </w:rPr>
        <w:t xml:space="preserve">specifications are completed and ready for </w:t>
      </w:r>
      <w:r w:rsidR="00FE58E0">
        <w:rPr>
          <w:rFonts w:cs="Times New Roman"/>
          <w:sz w:val="23"/>
          <w:szCs w:val="23"/>
        </w:rPr>
        <w:t>bidding</w:t>
      </w:r>
      <w:r w:rsidR="00035AE2">
        <w:rPr>
          <w:rFonts w:cs="Times New Roman"/>
          <w:sz w:val="23"/>
          <w:szCs w:val="23"/>
        </w:rPr>
        <w:t xml:space="preserve">.  Spreen indicated the specifications would be posted in the next few weeks and applications would be due </w:t>
      </w:r>
      <w:r w:rsidR="005D5733">
        <w:rPr>
          <w:rFonts w:cs="Times New Roman"/>
          <w:sz w:val="23"/>
          <w:szCs w:val="23"/>
        </w:rPr>
        <w:t>the first of the year.</w:t>
      </w:r>
    </w:p>
    <w:p w14:paraId="1FC3B217" w14:textId="77777777" w:rsidR="00881722" w:rsidRPr="00125952" w:rsidRDefault="00881722" w:rsidP="00881722">
      <w:pPr>
        <w:pStyle w:val="Body"/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Public Works:</w:t>
      </w:r>
      <w:r w:rsidRPr="00125952">
        <w:rPr>
          <w:rFonts w:cs="Times New Roman"/>
          <w:sz w:val="23"/>
          <w:szCs w:val="23"/>
        </w:rPr>
        <w:t xml:space="preserve"> </w:t>
      </w:r>
    </w:p>
    <w:p w14:paraId="3193EFE7" w14:textId="052529FE" w:rsidR="00881722" w:rsidRPr="00125952" w:rsidRDefault="00881722" w:rsidP="00881722">
      <w:pPr>
        <w:pStyle w:val="Body"/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sz w:val="23"/>
          <w:szCs w:val="23"/>
        </w:rPr>
        <w:t xml:space="preserve">Superintendent Rhodes </w:t>
      </w:r>
      <w:r w:rsidR="005D5733">
        <w:rPr>
          <w:rFonts w:cs="Times New Roman"/>
          <w:sz w:val="23"/>
          <w:szCs w:val="23"/>
        </w:rPr>
        <w:t>had nothing to report.  Olson asked if Comanche Village residents could use the Village dump and was told that because they do not use Village services, they could not.</w:t>
      </w:r>
    </w:p>
    <w:p w14:paraId="136738B4" w14:textId="77777777" w:rsidR="00881722" w:rsidRPr="00125952" w:rsidRDefault="00881722" w:rsidP="00881722">
      <w:pPr>
        <w:pStyle w:val="Body"/>
        <w:spacing w:after="160" w:line="259" w:lineRule="auto"/>
        <w:jc w:val="both"/>
        <w:rPr>
          <w:sz w:val="23"/>
          <w:szCs w:val="23"/>
        </w:rPr>
      </w:pPr>
      <w:r w:rsidRPr="001E6DB1">
        <w:rPr>
          <w:rFonts w:cs="Times New Roman"/>
          <w:i/>
          <w:iCs/>
          <w:sz w:val="23"/>
          <w:szCs w:val="23"/>
        </w:rPr>
        <w:t>Police:</w:t>
      </w:r>
    </w:p>
    <w:p w14:paraId="0B31E268" w14:textId="71049C7A" w:rsidR="00326AE2" w:rsidRDefault="005D5733" w:rsidP="00AD3E41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Chief Carpenter again shared with the Board the estimate to replace the 2013 </w:t>
      </w:r>
      <w:r w:rsidR="00BA655E" w:rsidRPr="001C3AB4">
        <w:rPr>
          <w:rFonts w:cs="Times New Roman"/>
          <w:sz w:val="23"/>
          <w:szCs w:val="23"/>
        </w:rPr>
        <w:t>Chevrolet</w:t>
      </w:r>
      <w:r>
        <w:rPr>
          <w:rFonts w:cs="Times New Roman"/>
          <w:sz w:val="23"/>
          <w:szCs w:val="23"/>
        </w:rPr>
        <w:t xml:space="preserve"> Tahoe.  Apgar made a motion, seconded by Olson, to approve the purchase of a new </w:t>
      </w:r>
      <w:r w:rsidR="006C3F76">
        <w:rPr>
          <w:rFonts w:cs="Times New Roman"/>
          <w:sz w:val="23"/>
          <w:szCs w:val="23"/>
        </w:rPr>
        <w:t>Dodge Durango</w:t>
      </w:r>
      <w:r>
        <w:rPr>
          <w:rFonts w:cs="Times New Roman"/>
          <w:sz w:val="23"/>
          <w:szCs w:val="23"/>
        </w:rPr>
        <w:t xml:space="preserve"> in the amount of $39,691.00.  The motion passed 5-0.  </w:t>
      </w:r>
    </w:p>
    <w:p w14:paraId="392970BE" w14:textId="33E00510" w:rsidR="00AD3E41" w:rsidRDefault="0066621F" w:rsidP="00AD3E41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r w:rsidRPr="00125952">
        <w:rPr>
          <w:rFonts w:cs="Times New Roman"/>
          <w:sz w:val="23"/>
          <w:szCs w:val="23"/>
        </w:rPr>
        <w:t xml:space="preserve">Chief Carpenter </w:t>
      </w:r>
      <w:r w:rsidR="005D5733">
        <w:rPr>
          <w:rFonts w:cs="Times New Roman"/>
          <w:sz w:val="23"/>
          <w:szCs w:val="23"/>
        </w:rPr>
        <w:t xml:space="preserve">presented to the Board </w:t>
      </w:r>
      <w:r w:rsidR="00C332CB">
        <w:rPr>
          <w:rFonts w:cs="Times New Roman"/>
          <w:sz w:val="23"/>
          <w:szCs w:val="23"/>
        </w:rPr>
        <w:t xml:space="preserve">the </w:t>
      </w:r>
      <w:r w:rsidR="005D5733">
        <w:rPr>
          <w:rFonts w:cs="Times New Roman"/>
          <w:sz w:val="23"/>
          <w:szCs w:val="23"/>
        </w:rPr>
        <w:t>benefits of a</w:t>
      </w:r>
      <w:r w:rsidR="00C332CB">
        <w:rPr>
          <w:rFonts w:cs="Times New Roman"/>
          <w:sz w:val="23"/>
          <w:szCs w:val="23"/>
        </w:rPr>
        <w:t>dding a</w:t>
      </w:r>
      <w:r w:rsidR="005D5733">
        <w:rPr>
          <w:rFonts w:cs="Times New Roman"/>
          <w:sz w:val="23"/>
          <w:szCs w:val="23"/>
        </w:rPr>
        <w:t xml:space="preserve"> canine unit</w:t>
      </w:r>
      <w:r w:rsidR="00C332CB">
        <w:rPr>
          <w:rFonts w:cs="Times New Roman"/>
          <w:sz w:val="23"/>
          <w:szCs w:val="23"/>
        </w:rPr>
        <w:t xml:space="preserve"> to the Divernon Police Department.  Safety to the public, especially this community, is the primary purpose for wanting a canine unit.  The canine being considered would be used for </w:t>
      </w:r>
      <w:r w:rsidR="00FB57A0">
        <w:rPr>
          <w:rFonts w:cs="Times New Roman"/>
          <w:sz w:val="23"/>
          <w:szCs w:val="23"/>
        </w:rPr>
        <w:t>drug enforcement and search and rescue</w:t>
      </w:r>
      <w:r w:rsidR="00C332CB">
        <w:rPr>
          <w:rFonts w:cs="Times New Roman"/>
          <w:sz w:val="23"/>
          <w:szCs w:val="23"/>
        </w:rPr>
        <w:t xml:space="preserve">.  </w:t>
      </w:r>
      <w:r w:rsidR="00D00EE7">
        <w:rPr>
          <w:rFonts w:cs="Times New Roman"/>
          <w:sz w:val="23"/>
          <w:szCs w:val="23"/>
        </w:rPr>
        <w:t>H</w:t>
      </w:r>
      <w:r w:rsidR="00C332CB">
        <w:rPr>
          <w:rFonts w:cs="Times New Roman"/>
          <w:sz w:val="23"/>
          <w:szCs w:val="23"/>
        </w:rPr>
        <w:t xml:space="preserve">aving a canine unit will deter the flow of drug traffic </w:t>
      </w:r>
      <w:r w:rsidR="00D00EE7">
        <w:rPr>
          <w:rFonts w:cs="Times New Roman"/>
          <w:sz w:val="23"/>
          <w:szCs w:val="23"/>
        </w:rPr>
        <w:t xml:space="preserve">into Divernon protecting our kids from exposure.  Drug searches, using the canine, which result in seizure will result in a monetary gain of 30% of the take which </w:t>
      </w:r>
      <w:r w:rsidR="0017713B">
        <w:rPr>
          <w:rFonts w:cs="Times New Roman"/>
          <w:sz w:val="23"/>
          <w:szCs w:val="23"/>
        </w:rPr>
        <w:t>will be used to support the care and keeping of the canine as well as police department expenses</w:t>
      </w:r>
      <w:r w:rsidR="00D00EE7">
        <w:rPr>
          <w:rFonts w:cs="Times New Roman"/>
          <w:sz w:val="23"/>
          <w:szCs w:val="23"/>
        </w:rPr>
        <w:t>.</w:t>
      </w:r>
      <w:r w:rsidR="006C3F76">
        <w:rPr>
          <w:rFonts w:cs="Times New Roman"/>
          <w:sz w:val="23"/>
          <w:szCs w:val="23"/>
        </w:rPr>
        <w:t xml:space="preserve">  Discussion followed.  Brenning made a motion, seconded by Olson to purchase the canine for $1500.00.  The motion passed 5-0.</w:t>
      </w:r>
    </w:p>
    <w:p w14:paraId="653475C1" w14:textId="2ED54625" w:rsidR="00326AE2" w:rsidRDefault="00326AE2" w:rsidP="00AD3E41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Chief Carpenter and Apgar continue to look into grants to purchase body cameras which are required for all police department</w:t>
      </w:r>
      <w:r w:rsidR="000E3F33">
        <w:rPr>
          <w:rFonts w:cs="Times New Roman"/>
          <w:sz w:val="23"/>
          <w:szCs w:val="23"/>
        </w:rPr>
        <w:t>s</w:t>
      </w:r>
      <w:r>
        <w:rPr>
          <w:rFonts w:cs="Times New Roman"/>
          <w:sz w:val="23"/>
          <w:szCs w:val="23"/>
        </w:rPr>
        <w:t xml:space="preserve"> by 2025.  Cameras are required for each officer as well as each police vehicle. </w:t>
      </w:r>
      <w:r w:rsidR="00DA29A4">
        <w:rPr>
          <w:rFonts w:cs="Times New Roman"/>
          <w:sz w:val="23"/>
          <w:szCs w:val="23"/>
        </w:rPr>
        <w:t xml:space="preserve"> Apgar made a motion, seconded by Busch, to approve </w:t>
      </w:r>
      <w:r w:rsidR="00AE7600">
        <w:rPr>
          <w:rFonts w:cs="Times New Roman"/>
          <w:sz w:val="23"/>
          <w:szCs w:val="23"/>
        </w:rPr>
        <w:t>the purchase at the bid amount as to comply with</w:t>
      </w:r>
      <w:r w:rsidR="00DA29A4">
        <w:rPr>
          <w:rFonts w:cs="Times New Roman"/>
          <w:sz w:val="23"/>
          <w:szCs w:val="23"/>
        </w:rPr>
        <w:t xml:space="preserve"> state stature.  The motion passed 5-0.</w:t>
      </w:r>
      <w:r>
        <w:rPr>
          <w:rFonts w:cs="Times New Roman"/>
          <w:sz w:val="23"/>
          <w:szCs w:val="23"/>
        </w:rPr>
        <w:t xml:space="preserve"> </w:t>
      </w:r>
    </w:p>
    <w:p w14:paraId="26DBF50E" w14:textId="5D5FB68E" w:rsidR="00FB7F70" w:rsidRDefault="00FB7F70" w:rsidP="00AD3E41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Apgar made a motion, seconded by Busch, to cancel the $3500.0</w:t>
      </w:r>
      <w:r w:rsidR="000E3F33">
        <w:rPr>
          <w:rFonts w:cs="Times New Roman"/>
          <w:sz w:val="23"/>
          <w:szCs w:val="23"/>
        </w:rPr>
        <w:t>0</w:t>
      </w:r>
      <w:r>
        <w:rPr>
          <w:rFonts w:cs="Times New Roman"/>
          <w:sz w:val="23"/>
          <w:szCs w:val="23"/>
        </w:rPr>
        <w:t xml:space="preserve"> annual agreement with the </w:t>
      </w:r>
      <w:proofErr w:type="spellStart"/>
      <w:r>
        <w:rPr>
          <w:rFonts w:cs="Times New Roman"/>
          <w:sz w:val="23"/>
          <w:szCs w:val="23"/>
        </w:rPr>
        <w:t>VPShare</w:t>
      </w:r>
      <w:proofErr w:type="spellEnd"/>
      <w:r>
        <w:rPr>
          <w:rFonts w:cs="Times New Roman"/>
          <w:sz w:val="23"/>
          <w:szCs w:val="23"/>
        </w:rPr>
        <w:t xml:space="preserve"> reporting system due to the annual cost.  The department will use the Computerized Based Reporting system</w:t>
      </w:r>
      <w:r w:rsidR="000E3F33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at no cost</w:t>
      </w:r>
      <w:r w:rsidR="000E3F33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to record all police actions.  The CBR will capture the same information as the </w:t>
      </w:r>
      <w:proofErr w:type="spellStart"/>
      <w:r>
        <w:rPr>
          <w:rFonts w:cs="Times New Roman"/>
          <w:sz w:val="23"/>
          <w:szCs w:val="23"/>
        </w:rPr>
        <w:t>VPShare</w:t>
      </w:r>
      <w:proofErr w:type="spellEnd"/>
      <w:r>
        <w:rPr>
          <w:rFonts w:cs="Times New Roman"/>
          <w:sz w:val="23"/>
          <w:szCs w:val="23"/>
        </w:rPr>
        <w:t xml:space="preserve"> system.</w:t>
      </w:r>
    </w:p>
    <w:p w14:paraId="1C8C9CFB" w14:textId="77777777" w:rsidR="00CA2308" w:rsidRDefault="00CA2308" w:rsidP="00AD3E41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  <w:highlight w:val="yellow"/>
        </w:rPr>
      </w:pPr>
    </w:p>
    <w:p w14:paraId="39796A76" w14:textId="39B26849" w:rsidR="00AD3E41" w:rsidRPr="0007108B" w:rsidRDefault="00AD3E41" w:rsidP="00AD3E41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r w:rsidRPr="00CA2308">
        <w:rPr>
          <w:rFonts w:cs="Times New Roman"/>
          <w:sz w:val="23"/>
          <w:szCs w:val="23"/>
        </w:rPr>
        <w:lastRenderedPageBreak/>
        <w:t xml:space="preserve">Minutes October </w:t>
      </w:r>
      <w:r w:rsidR="00532C17" w:rsidRPr="00CA2308">
        <w:rPr>
          <w:rFonts w:cs="Times New Roman"/>
          <w:sz w:val="23"/>
          <w:szCs w:val="23"/>
        </w:rPr>
        <w:t>25</w:t>
      </w:r>
      <w:r w:rsidRPr="00CA2308">
        <w:rPr>
          <w:rFonts w:cs="Times New Roman"/>
          <w:sz w:val="23"/>
          <w:szCs w:val="23"/>
        </w:rPr>
        <w:t>, 2023</w:t>
      </w:r>
      <w:r w:rsidRPr="00CA2308">
        <w:rPr>
          <w:rFonts w:cs="Times New Roman"/>
          <w:sz w:val="23"/>
          <w:szCs w:val="23"/>
        </w:rPr>
        <w:tab/>
      </w:r>
      <w:r w:rsidRPr="00CA2308">
        <w:rPr>
          <w:rFonts w:cs="Times New Roman"/>
          <w:sz w:val="23"/>
          <w:szCs w:val="23"/>
        </w:rPr>
        <w:tab/>
        <w:t>Page 39</w:t>
      </w:r>
      <w:r w:rsidR="00532C17" w:rsidRPr="00CA2308">
        <w:rPr>
          <w:rFonts w:cs="Times New Roman"/>
          <w:sz w:val="23"/>
          <w:szCs w:val="23"/>
        </w:rPr>
        <w:t>81</w:t>
      </w:r>
    </w:p>
    <w:p w14:paraId="3291A527" w14:textId="47DCD5AC" w:rsidR="00881722" w:rsidRPr="00125952" w:rsidRDefault="00881722" w:rsidP="00881722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 xml:space="preserve">Committee Reports:  </w:t>
      </w:r>
    </w:p>
    <w:p w14:paraId="1879A628" w14:textId="77777777" w:rsidR="00881722" w:rsidRPr="00125952" w:rsidRDefault="00881722" w:rsidP="00881722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Economic Dev., Zoning, TIF, Building Permits:</w:t>
      </w:r>
    </w:p>
    <w:p w14:paraId="43B5D3B6" w14:textId="6DE465AA" w:rsidR="00A14002" w:rsidRDefault="00D52D65" w:rsidP="00D27360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Busch reported </w:t>
      </w:r>
      <w:r w:rsidR="00D27360">
        <w:rPr>
          <w:rFonts w:cs="Times New Roman"/>
          <w:sz w:val="23"/>
          <w:szCs w:val="23"/>
        </w:rPr>
        <w:t xml:space="preserve">that he had contacted Ryan McCrady, of Springfield Sangamon Growth Alliance, </w:t>
      </w:r>
      <w:r w:rsidR="009D314E">
        <w:rPr>
          <w:rFonts w:cs="Times New Roman"/>
          <w:sz w:val="23"/>
          <w:szCs w:val="23"/>
        </w:rPr>
        <w:t xml:space="preserve">asking if there was any interest in either of the old gas station properties.  McCrady indicated he had no leads at this time.  Busch also reported that </w:t>
      </w:r>
      <w:proofErr w:type="spellStart"/>
      <w:r w:rsidR="009D314E">
        <w:rPr>
          <w:rFonts w:cs="Times New Roman"/>
          <w:sz w:val="23"/>
          <w:szCs w:val="23"/>
        </w:rPr>
        <w:t>Nextsite</w:t>
      </w:r>
      <w:proofErr w:type="spellEnd"/>
      <w:r w:rsidR="009D314E">
        <w:rPr>
          <w:rFonts w:cs="Times New Roman"/>
          <w:sz w:val="23"/>
          <w:szCs w:val="23"/>
        </w:rPr>
        <w:t xml:space="preserve"> is promoting the properties at meetings and trade shows.  Commercial realtor Todd Smith contacted Mayor Copelin indicat</w:t>
      </w:r>
      <w:r w:rsidR="000E3F33">
        <w:rPr>
          <w:rFonts w:cs="Times New Roman"/>
          <w:sz w:val="23"/>
          <w:szCs w:val="23"/>
        </w:rPr>
        <w:t>ing</w:t>
      </w:r>
      <w:r w:rsidR="009D314E">
        <w:rPr>
          <w:rFonts w:cs="Times New Roman"/>
          <w:sz w:val="23"/>
          <w:szCs w:val="23"/>
        </w:rPr>
        <w:t xml:space="preserve"> he </w:t>
      </w:r>
      <w:r w:rsidR="000E3F33">
        <w:rPr>
          <w:rFonts w:cs="Times New Roman"/>
          <w:sz w:val="23"/>
          <w:szCs w:val="23"/>
        </w:rPr>
        <w:t>is</w:t>
      </w:r>
      <w:r w:rsidR="009D314E">
        <w:rPr>
          <w:rFonts w:cs="Times New Roman"/>
          <w:sz w:val="23"/>
          <w:szCs w:val="23"/>
        </w:rPr>
        <w:t xml:space="preserve"> interested in marketing the properties.</w:t>
      </w:r>
      <w:r w:rsidR="00440768">
        <w:rPr>
          <w:rFonts w:cs="Times New Roman"/>
          <w:sz w:val="23"/>
          <w:szCs w:val="23"/>
        </w:rPr>
        <w:t xml:space="preserve">  </w:t>
      </w:r>
      <w:r w:rsidR="001234F5">
        <w:rPr>
          <w:rFonts w:cs="Times New Roman"/>
          <w:sz w:val="23"/>
          <w:szCs w:val="23"/>
        </w:rPr>
        <w:t xml:space="preserve">Busch </w:t>
      </w:r>
      <w:r w:rsidR="00DA78D9">
        <w:rPr>
          <w:rFonts w:cs="Times New Roman"/>
          <w:sz w:val="23"/>
          <w:szCs w:val="23"/>
        </w:rPr>
        <w:t>brought up that zoning ordinances need to be reviewed</w:t>
      </w:r>
      <w:r w:rsidR="002C51C6">
        <w:rPr>
          <w:rFonts w:cs="Times New Roman"/>
          <w:sz w:val="23"/>
          <w:szCs w:val="23"/>
        </w:rPr>
        <w:t xml:space="preserve"> for clarity.  Mayor Copelin asked that discussion be tabled until further information could be gathered.</w:t>
      </w:r>
      <w:r w:rsidR="00440768">
        <w:rPr>
          <w:rFonts w:cs="Times New Roman"/>
          <w:sz w:val="23"/>
          <w:szCs w:val="23"/>
        </w:rPr>
        <w:t xml:space="preserve">  </w:t>
      </w:r>
      <w:r w:rsidR="00A14002">
        <w:rPr>
          <w:rFonts w:cs="Times New Roman"/>
          <w:sz w:val="23"/>
          <w:szCs w:val="23"/>
        </w:rPr>
        <w:t xml:space="preserve">Mayor Copelin reported that he had received paperwork from the EPA requiring a </w:t>
      </w:r>
      <w:r w:rsidR="002C51C6">
        <w:rPr>
          <w:rFonts w:cs="Times New Roman"/>
          <w:sz w:val="23"/>
          <w:szCs w:val="23"/>
        </w:rPr>
        <w:t>c</w:t>
      </w:r>
      <w:r w:rsidR="00A14002">
        <w:rPr>
          <w:rFonts w:cs="Times New Roman"/>
          <w:sz w:val="23"/>
          <w:szCs w:val="23"/>
        </w:rPr>
        <w:t xml:space="preserve">orrective </w:t>
      </w:r>
      <w:r w:rsidR="002C51C6">
        <w:rPr>
          <w:rFonts w:cs="Times New Roman"/>
          <w:sz w:val="23"/>
          <w:szCs w:val="23"/>
        </w:rPr>
        <w:t>a</w:t>
      </w:r>
      <w:r w:rsidR="00A14002">
        <w:rPr>
          <w:rFonts w:cs="Times New Roman"/>
          <w:sz w:val="23"/>
          <w:szCs w:val="23"/>
        </w:rPr>
        <w:t xml:space="preserve">ction </w:t>
      </w:r>
      <w:r w:rsidR="002C51C6">
        <w:rPr>
          <w:rFonts w:cs="Times New Roman"/>
          <w:sz w:val="23"/>
          <w:szCs w:val="23"/>
        </w:rPr>
        <w:t>p</w:t>
      </w:r>
      <w:r w:rsidR="00A14002">
        <w:rPr>
          <w:rFonts w:cs="Times New Roman"/>
          <w:sz w:val="23"/>
          <w:szCs w:val="23"/>
        </w:rPr>
        <w:t>lan and budget be submitted since the Village is seeking reimbursement for the cost of the remediation at the north gas station property.</w:t>
      </w:r>
    </w:p>
    <w:p w14:paraId="275275CB" w14:textId="6FA5CC44" w:rsidR="00DB413B" w:rsidRPr="00DB413B" w:rsidRDefault="00DB413B" w:rsidP="00375EE6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Public Utilities Water, Gas and Sewer</w:t>
      </w:r>
    </w:p>
    <w:p w14:paraId="0AC2C1EE" w14:textId="3F868D7B" w:rsidR="00E97991" w:rsidRPr="00125952" w:rsidRDefault="0092002C" w:rsidP="009E79CF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Bukantos</w:t>
      </w:r>
      <w:proofErr w:type="spellEnd"/>
      <w:r>
        <w:rPr>
          <w:rFonts w:cs="Times New Roman"/>
          <w:sz w:val="23"/>
          <w:szCs w:val="23"/>
        </w:rPr>
        <w:t xml:space="preserve"> presented a request from Kenya Cisco for </w:t>
      </w:r>
      <w:r w:rsidRPr="00125952">
        <w:rPr>
          <w:rFonts w:cs="Times New Roman"/>
          <w:sz w:val="23"/>
          <w:szCs w:val="23"/>
        </w:rPr>
        <w:t>adjustment</w:t>
      </w:r>
      <w:r>
        <w:rPr>
          <w:rFonts w:cs="Times New Roman"/>
          <w:sz w:val="23"/>
          <w:szCs w:val="23"/>
        </w:rPr>
        <w:t xml:space="preserve"> of her water bill due to a leaky toilet.  </w:t>
      </w:r>
      <w:proofErr w:type="spellStart"/>
      <w:r>
        <w:rPr>
          <w:rFonts w:cs="Times New Roman"/>
          <w:sz w:val="23"/>
          <w:szCs w:val="23"/>
        </w:rPr>
        <w:t>Bukantos</w:t>
      </w:r>
      <w:proofErr w:type="spellEnd"/>
      <w:r>
        <w:rPr>
          <w:rFonts w:cs="Times New Roman"/>
          <w:sz w:val="23"/>
          <w:szCs w:val="23"/>
        </w:rPr>
        <w:t xml:space="preserve"> made a motion, seconded by </w:t>
      </w:r>
      <w:r w:rsidR="002C44FB">
        <w:rPr>
          <w:rFonts w:cs="Times New Roman"/>
          <w:sz w:val="23"/>
          <w:szCs w:val="23"/>
        </w:rPr>
        <w:t>Apgar, to</w:t>
      </w:r>
      <w:r>
        <w:rPr>
          <w:rFonts w:cs="Times New Roman"/>
          <w:sz w:val="23"/>
          <w:szCs w:val="23"/>
        </w:rPr>
        <w:t xml:space="preserve"> make the adjustment once a receipt for repair was presented.  The motion passed 4-1 with Olson voting present.</w:t>
      </w:r>
      <w:r w:rsidR="00375EE6" w:rsidRPr="00125952">
        <w:rPr>
          <w:rFonts w:cs="Times New Roman"/>
          <w:sz w:val="23"/>
          <w:szCs w:val="23"/>
        </w:rPr>
        <w:t xml:space="preserve"> </w:t>
      </w:r>
      <w:proofErr w:type="spellStart"/>
      <w:r w:rsidR="008345BC">
        <w:rPr>
          <w:rFonts w:cs="Times New Roman"/>
          <w:sz w:val="23"/>
          <w:szCs w:val="23"/>
        </w:rPr>
        <w:t>Bukantos</w:t>
      </w:r>
      <w:proofErr w:type="spellEnd"/>
      <w:r w:rsidR="008345BC">
        <w:rPr>
          <w:rFonts w:cs="Times New Roman"/>
          <w:sz w:val="23"/>
          <w:szCs w:val="23"/>
        </w:rPr>
        <w:t xml:space="preserve"> also mentioned that he had been told that Auburn received notice they would be receiving almost $1.0 million in reimbursement for gas line transportation fees charged since 2021 as a result of a class action lawsuit against the gas company.  Divernon was also part of the lawsuit but hasn’t received any notice of the amount of reimbursement.</w:t>
      </w:r>
      <w:r w:rsidR="00E97991" w:rsidRPr="00125952">
        <w:rPr>
          <w:rFonts w:cs="Times New Roman"/>
          <w:sz w:val="23"/>
          <w:szCs w:val="23"/>
        </w:rPr>
        <w:tab/>
      </w:r>
    </w:p>
    <w:p w14:paraId="33DB86D4" w14:textId="77777777" w:rsidR="00881722" w:rsidRPr="00125952" w:rsidRDefault="00881722" w:rsidP="00881722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Finance, Personnel, GIS:</w:t>
      </w:r>
    </w:p>
    <w:p w14:paraId="3375093D" w14:textId="77777777" w:rsidR="004C6FD4" w:rsidRDefault="00325BC4" w:rsidP="00881722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Apgar made a motion, seconded by Busch, to enter into an agreement with Good Energy for a commercial rate of $0.08277 per kWh for 36 months starting March 2024.  The motion passed 5-0.  </w:t>
      </w:r>
    </w:p>
    <w:p w14:paraId="3A7831FC" w14:textId="4A4398FA" w:rsidR="004C6FD4" w:rsidRPr="004C6FD4" w:rsidRDefault="004C6FD4" w:rsidP="00881722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Public Safety, Health and Safety:</w:t>
      </w:r>
    </w:p>
    <w:p w14:paraId="5D9719ED" w14:textId="6DA8C5BD" w:rsidR="00881722" w:rsidRPr="00125952" w:rsidRDefault="00325BC4" w:rsidP="00881722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Olson reported that certified letters will be going out for ordinance violations.  The letter will cite the ordinance violation and the timeframe for abatement.  A copy of the ordinance will also be included.  Failure to abate within the given timeframe will result in a fine.  It was suggested that request for bids should go out soon for garbage pick-up since the current agreement expires April 2024.</w:t>
      </w:r>
    </w:p>
    <w:p w14:paraId="025387B3" w14:textId="77777777" w:rsidR="004C6FD4" w:rsidRPr="00125952" w:rsidRDefault="004C6FD4" w:rsidP="004C6FD4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Public Works, Streets, Alleys, and Sidewalks:</w:t>
      </w:r>
    </w:p>
    <w:p w14:paraId="59899C84" w14:textId="7044800D" w:rsidR="004C6FD4" w:rsidRDefault="004C6FD4" w:rsidP="004C6FD4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Brenning shared a draft ordinance for parking around the Village square which will be discussed and voted on next meeting.   </w:t>
      </w:r>
    </w:p>
    <w:p w14:paraId="32A72E76" w14:textId="77777777" w:rsidR="009D4B1C" w:rsidRPr="00125952" w:rsidRDefault="009D4B1C" w:rsidP="009D4B1C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i/>
          <w:iCs/>
          <w:sz w:val="23"/>
          <w:szCs w:val="23"/>
        </w:rPr>
        <w:t>Village Communication/Building, Grounds &amp; Lights, Parks, Recreation</w:t>
      </w:r>
    </w:p>
    <w:p w14:paraId="552C0277" w14:textId="519792AD" w:rsidR="00A94764" w:rsidRDefault="009D4B1C" w:rsidP="00F0705E">
      <w:pPr>
        <w:pStyle w:val="Body"/>
        <w:tabs>
          <w:tab w:val="left" w:pos="7200"/>
        </w:tabs>
        <w:spacing w:after="160" w:line="259" w:lineRule="auto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Busch made a motion, seconded by Apgar, to approve $2000.00 for Com Microfilm to digitize old ordinances and minutes for easy storage and the ability to search.  The motion passed 5-0.</w:t>
      </w:r>
      <w:r w:rsidR="00F0705E">
        <w:rPr>
          <w:rFonts w:eastAsia="Times New Roman" w:cs="Times New Roman"/>
          <w:sz w:val="23"/>
          <w:szCs w:val="23"/>
        </w:rPr>
        <w:t xml:space="preserve">  Mayor Copelin indicated that based on </w:t>
      </w:r>
      <w:r w:rsidR="00997975">
        <w:rPr>
          <w:rFonts w:eastAsia="Times New Roman" w:cs="Times New Roman"/>
          <w:sz w:val="23"/>
          <w:szCs w:val="23"/>
        </w:rPr>
        <w:t>attorney recommendation, the Village will not stream board meetings.</w:t>
      </w:r>
    </w:p>
    <w:p w14:paraId="6FEC125A" w14:textId="77777777" w:rsidR="00440768" w:rsidRDefault="00440768" w:rsidP="00F0705E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</w:p>
    <w:p w14:paraId="381361F3" w14:textId="77777777" w:rsidR="001008FF" w:rsidRDefault="001008FF" w:rsidP="00F0705E">
      <w:pPr>
        <w:pStyle w:val="Body"/>
        <w:tabs>
          <w:tab w:val="left" w:pos="7200"/>
        </w:tabs>
        <w:spacing w:after="160" w:line="259" w:lineRule="auto"/>
        <w:jc w:val="both"/>
        <w:rPr>
          <w:rFonts w:cs="Times New Roman"/>
          <w:sz w:val="23"/>
          <w:szCs w:val="23"/>
        </w:rPr>
      </w:pPr>
    </w:p>
    <w:p w14:paraId="45AE3775" w14:textId="53567D57" w:rsidR="00F0705E" w:rsidRPr="00751399" w:rsidRDefault="00F0705E" w:rsidP="00F0705E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sz w:val="23"/>
          <w:szCs w:val="23"/>
        </w:rPr>
        <w:lastRenderedPageBreak/>
        <w:t xml:space="preserve">Minutes </w:t>
      </w:r>
      <w:r>
        <w:rPr>
          <w:rFonts w:cs="Times New Roman"/>
          <w:sz w:val="23"/>
          <w:szCs w:val="23"/>
        </w:rPr>
        <w:t>October 25</w:t>
      </w:r>
      <w:r w:rsidRPr="00125952">
        <w:rPr>
          <w:rFonts w:cs="Times New Roman"/>
          <w:sz w:val="23"/>
          <w:szCs w:val="23"/>
        </w:rPr>
        <w:t>, 2023</w:t>
      </w:r>
      <w:r w:rsidRPr="00125952">
        <w:rPr>
          <w:rFonts w:cs="Times New Roman"/>
          <w:sz w:val="23"/>
          <w:szCs w:val="23"/>
        </w:rPr>
        <w:tab/>
      </w:r>
      <w:r w:rsidRPr="00125952">
        <w:rPr>
          <w:rFonts w:cs="Times New Roman"/>
          <w:sz w:val="23"/>
          <w:szCs w:val="23"/>
        </w:rPr>
        <w:tab/>
        <w:t>Page 39</w:t>
      </w:r>
      <w:r>
        <w:rPr>
          <w:rFonts w:cs="Times New Roman"/>
          <w:sz w:val="23"/>
          <w:szCs w:val="23"/>
        </w:rPr>
        <w:t>82</w:t>
      </w:r>
    </w:p>
    <w:p w14:paraId="69888B78" w14:textId="4E88ECD2" w:rsidR="00485C27" w:rsidRDefault="00F0705E" w:rsidP="00440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Copelin stated that residents are invited to attend all meeting in person.</w:t>
      </w:r>
      <w:r w:rsidR="001B3CDE">
        <w:rPr>
          <w:rFonts w:ascii="Times New Roman" w:eastAsia="Times New Roman" w:hAnsi="Times New Roman" w:cs="Times New Roman"/>
          <w:sz w:val="23"/>
          <w:szCs w:val="23"/>
        </w:rPr>
        <w:t xml:space="preserve">  Meeting dates are posted on the website and on the Village sign.</w:t>
      </w:r>
      <w:r w:rsidR="008E689B">
        <w:rPr>
          <w:rFonts w:ascii="Times New Roman" w:eastAsia="Times New Roman" w:hAnsi="Times New Roman" w:cs="Times New Roman"/>
          <w:sz w:val="23"/>
          <w:szCs w:val="23"/>
        </w:rPr>
        <w:t xml:space="preserve">  Apgar reported the newsletter should be ready for mailing next week.  </w:t>
      </w:r>
      <w:r w:rsidR="00485C27">
        <w:rPr>
          <w:rFonts w:ascii="Times New Roman" w:eastAsia="Times New Roman" w:hAnsi="Times New Roman" w:cs="Times New Roman"/>
          <w:sz w:val="23"/>
          <w:szCs w:val="23"/>
        </w:rPr>
        <w:t xml:space="preserve">Apgar provided for review a draft yard waste disposal ordinance which will be discussed at the next meeting. </w:t>
      </w:r>
    </w:p>
    <w:p w14:paraId="6567B361" w14:textId="77777777" w:rsidR="00440768" w:rsidRPr="00440768" w:rsidRDefault="00440768" w:rsidP="00440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559C6B8" w14:textId="51F9719E" w:rsidR="00881722" w:rsidRPr="00125952" w:rsidRDefault="00881722" w:rsidP="00881722">
      <w:pPr>
        <w:pStyle w:val="Body"/>
        <w:tabs>
          <w:tab w:val="left" w:pos="7200"/>
        </w:tabs>
        <w:spacing w:after="160" w:line="259" w:lineRule="auto"/>
        <w:jc w:val="both"/>
        <w:rPr>
          <w:sz w:val="23"/>
          <w:szCs w:val="23"/>
        </w:rPr>
      </w:pPr>
      <w:r w:rsidRPr="00125952">
        <w:rPr>
          <w:rFonts w:cs="Times New Roman"/>
          <w:sz w:val="23"/>
          <w:szCs w:val="23"/>
        </w:rPr>
        <w:t xml:space="preserve">Old Business: </w:t>
      </w:r>
    </w:p>
    <w:p w14:paraId="6ECC2BDA" w14:textId="0713A7ED" w:rsidR="00800E1E" w:rsidRPr="00125952" w:rsidRDefault="00485C27" w:rsidP="00881722">
      <w:pPr>
        <w:suppressAutoHyphens w:val="0"/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Brenning shared that she had the original </w:t>
      </w:r>
      <w:r w:rsidR="00440768">
        <w:rPr>
          <w:rFonts w:ascii="Times New Roman" w:hAnsi="Times New Roman" w:cs="Times New Roman"/>
          <w:sz w:val="23"/>
          <w:szCs w:val="23"/>
        </w:rPr>
        <w:t xml:space="preserve">100 Year Celebration </w:t>
      </w:r>
      <w:r>
        <w:rPr>
          <w:rFonts w:ascii="Times New Roman" w:hAnsi="Times New Roman" w:cs="Times New Roman"/>
          <w:sz w:val="23"/>
          <w:szCs w:val="23"/>
        </w:rPr>
        <w:t xml:space="preserve">history book which was prepared </w:t>
      </w:r>
      <w:r w:rsidR="00440768">
        <w:rPr>
          <w:rFonts w:ascii="Times New Roman" w:hAnsi="Times New Roman" w:cs="Times New Roman"/>
          <w:sz w:val="23"/>
          <w:szCs w:val="23"/>
        </w:rPr>
        <w:t>David Brady</w:t>
      </w:r>
      <w:r>
        <w:rPr>
          <w:rFonts w:ascii="Times New Roman" w:hAnsi="Times New Roman" w:cs="Times New Roman"/>
          <w:sz w:val="23"/>
          <w:szCs w:val="23"/>
        </w:rPr>
        <w:t xml:space="preserve">.  The 125 Year Celebration book will build from the 100 year book.  </w:t>
      </w:r>
    </w:p>
    <w:p w14:paraId="28363A8C" w14:textId="77777777" w:rsidR="00881722" w:rsidRPr="00125952" w:rsidRDefault="00881722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370E31A" w14:textId="77777777" w:rsidR="00881722" w:rsidRPr="00125952" w:rsidRDefault="00881722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5952">
        <w:rPr>
          <w:rFonts w:ascii="Times New Roman" w:hAnsi="Times New Roman" w:cs="Times New Roman"/>
          <w:sz w:val="23"/>
          <w:szCs w:val="23"/>
        </w:rPr>
        <w:t>New Business</w:t>
      </w:r>
    </w:p>
    <w:p w14:paraId="21B47C7A" w14:textId="77777777" w:rsidR="00E62133" w:rsidRPr="00125952" w:rsidRDefault="00E62133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15375F" w14:textId="00F4E1DA" w:rsidR="00A91099" w:rsidRDefault="00485C27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None</w:t>
      </w:r>
    </w:p>
    <w:p w14:paraId="213398EF" w14:textId="77777777" w:rsidR="00485C27" w:rsidRDefault="00485C27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BF687A" w14:textId="51E40048" w:rsidR="00485C27" w:rsidRPr="00125952" w:rsidRDefault="00485C27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Olso</w:t>
      </w:r>
      <w:r w:rsidR="00840DE9"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 made a motion to go into executive session at 8:25 p.m.  Apgar made a motion to return to regular session at 9:05 p.m.  Apgar made a motion, seconded by Olson</w:t>
      </w:r>
      <w:r w:rsidR="00840DE9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to hire Jared Leak</w:t>
      </w:r>
      <w:r w:rsidR="00840DE9">
        <w:rPr>
          <w:rFonts w:ascii="Times New Roman" w:hAnsi="Times New Roman" w:cs="Times New Roman"/>
          <w:sz w:val="23"/>
          <w:szCs w:val="23"/>
        </w:rPr>
        <w:t xml:space="preserve"> as a FT </w:t>
      </w:r>
      <w:r w:rsidR="00440768">
        <w:rPr>
          <w:rFonts w:ascii="Times New Roman" w:hAnsi="Times New Roman" w:cs="Times New Roman"/>
          <w:sz w:val="23"/>
          <w:szCs w:val="23"/>
        </w:rPr>
        <w:t xml:space="preserve">police </w:t>
      </w:r>
      <w:r w:rsidR="00840DE9">
        <w:rPr>
          <w:rFonts w:ascii="Times New Roman" w:hAnsi="Times New Roman" w:cs="Times New Roman"/>
          <w:sz w:val="23"/>
          <w:szCs w:val="23"/>
        </w:rPr>
        <w:t xml:space="preserve">officer </w:t>
      </w:r>
      <w:r w:rsidR="00DA7ABF">
        <w:rPr>
          <w:rFonts w:ascii="Times New Roman" w:hAnsi="Times New Roman" w:cs="Times New Roman"/>
          <w:sz w:val="23"/>
          <w:szCs w:val="23"/>
        </w:rPr>
        <w:t xml:space="preserve">and canine handler </w:t>
      </w:r>
      <w:r w:rsidR="00840DE9">
        <w:rPr>
          <w:rFonts w:ascii="Times New Roman" w:hAnsi="Times New Roman" w:cs="Times New Roman"/>
          <w:sz w:val="23"/>
          <w:szCs w:val="23"/>
        </w:rPr>
        <w:t>at $25.00 per hour</w:t>
      </w:r>
      <w:r w:rsidR="00985D63">
        <w:rPr>
          <w:rFonts w:ascii="Times New Roman" w:hAnsi="Times New Roman" w:cs="Times New Roman"/>
          <w:sz w:val="23"/>
          <w:szCs w:val="23"/>
        </w:rPr>
        <w:t xml:space="preserve">, </w:t>
      </w:r>
      <w:r w:rsidR="00840DE9">
        <w:rPr>
          <w:rFonts w:ascii="Times New Roman" w:hAnsi="Times New Roman" w:cs="Times New Roman"/>
          <w:sz w:val="23"/>
          <w:szCs w:val="23"/>
        </w:rPr>
        <w:t xml:space="preserve">promote Mike Lavin to Sergeant at $27.00 per hour and increase the salary of </w:t>
      </w:r>
      <w:r w:rsidR="00440768">
        <w:rPr>
          <w:rFonts w:ascii="Times New Roman" w:hAnsi="Times New Roman" w:cs="Times New Roman"/>
          <w:sz w:val="23"/>
          <w:szCs w:val="23"/>
        </w:rPr>
        <w:t xml:space="preserve">Officer </w:t>
      </w:r>
      <w:r w:rsidR="00840DE9">
        <w:rPr>
          <w:rFonts w:ascii="Times New Roman" w:hAnsi="Times New Roman" w:cs="Times New Roman"/>
          <w:sz w:val="23"/>
          <w:szCs w:val="23"/>
        </w:rPr>
        <w:t xml:space="preserve">Christian Porter to $25.00 </w:t>
      </w:r>
      <w:r w:rsidR="00440768">
        <w:rPr>
          <w:rFonts w:ascii="Times New Roman" w:hAnsi="Times New Roman" w:cs="Times New Roman"/>
          <w:sz w:val="23"/>
          <w:szCs w:val="23"/>
        </w:rPr>
        <w:t xml:space="preserve">per </w:t>
      </w:r>
      <w:r w:rsidR="00840DE9">
        <w:rPr>
          <w:rFonts w:ascii="Times New Roman" w:hAnsi="Times New Roman" w:cs="Times New Roman"/>
          <w:sz w:val="23"/>
          <w:szCs w:val="23"/>
        </w:rPr>
        <w:t xml:space="preserve">hour all of which are in alignment </w:t>
      </w:r>
      <w:r w:rsidR="00B22AB6">
        <w:rPr>
          <w:rFonts w:ascii="Times New Roman" w:hAnsi="Times New Roman" w:cs="Times New Roman"/>
          <w:sz w:val="23"/>
          <w:szCs w:val="23"/>
        </w:rPr>
        <w:t xml:space="preserve">with </w:t>
      </w:r>
      <w:r w:rsidR="00840DE9">
        <w:rPr>
          <w:rFonts w:ascii="Times New Roman" w:hAnsi="Times New Roman" w:cs="Times New Roman"/>
          <w:sz w:val="23"/>
          <w:szCs w:val="23"/>
        </w:rPr>
        <w:t>salaries of surrounding departments.  The motion passed 5-0.</w:t>
      </w:r>
    </w:p>
    <w:p w14:paraId="5512913F" w14:textId="77777777" w:rsidR="00840DE9" w:rsidRDefault="00840DE9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4EC44F" w14:textId="406EEA99" w:rsidR="00881722" w:rsidRPr="00125952" w:rsidRDefault="00881722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5952">
        <w:rPr>
          <w:rFonts w:ascii="Times New Roman" w:hAnsi="Times New Roman" w:cs="Times New Roman"/>
          <w:sz w:val="23"/>
          <w:szCs w:val="23"/>
        </w:rPr>
        <w:t>The meeting was adjourned with a motion from</w:t>
      </w:r>
      <w:r w:rsidR="001D5E1C">
        <w:rPr>
          <w:rFonts w:ascii="Times New Roman" w:hAnsi="Times New Roman" w:cs="Times New Roman"/>
          <w:sz w:val="23"/>
          <w:szCs w:val="23"/>
        </w:rPr>
        <w:t xml:space="preserve"> Busch</w:t>
      </w:r>
      <w:r w:rsidRPr="00125952">
        <w:rPr>
          <w:rFonts w:ascii="Times New Roman" w:hAnsi="Times New Roman" w:cs="Times New Roman"/>
          <w:sz w:val="23"/>
          <w:szCs w:val="23"/>
        </w:rPr>
        <w:t xml:space="preserve"> at </w:t>
      </w:r>
      <w:r w:rsidR="001D5E1C">
        <w:rPr>
          <w:rFonts w:ascii="Times New Roman" w:hAnsi="Times New Roman" w:cs="Times New Roman"/>
          <w:sz w:val="23"/>
          <w:szCs w:val="23"/>
        </w:rPr>
        <w:t>9:13</w:t>
      </w:r>
      <w:r w:rsidRPr="00125952">
        <w:rPr>
          <w:rFonts w:ascii="Times New Roman" w:hAnsi="Times New Roman" w:cs="Times New Roman"/>
          <w:sz w:val="23"/>
          <w:szCs w:val="23"/>
        </w:rPr>
        <w:t xml:space="preserve"> p.m.</w:t>
      </w:r>
    </w:p>
    <w:p w14:paraId="78CDE895" w14:textId="77777777" w:rsidR="00881722" w:rsidRPr="00125952" w:rsidRDefault="00881722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608CD3" w14:textId="77777777" w:rsidR="00881722" w:rsidRPr="00125952" w:rsidRDefault="00881722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073553" w14:textId="7560300C" w:rsidR="00881722" w:rsidRPr="00125952" w:rsidRDefault="00881722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5952">
        <w:rPr>
          <w:rFonts w:ascii="Times New Roman" w:hAnsi="Times New Roman" w:cs="Times New Roman"/>
          <w:sz w:val="23"/>
          <w:szCs w:val="23"/>
        </w:rPr>
        <w:t>Jim Copelin</w:t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  <w:t>Gail Hedges</w:t>
      </w:r>
    </w:p>
    <w:p w14:paraId="14956D3F" w14:textId="225C5EB6" w:rsidR="00881722" w:rsidRPr="00125952" w:rsidRDefault="00881722" w:rsidP="008817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5952">
        <w:rPr>
          <w:rFonts w:ascii="Times New Roman" w:hAnsi="Times New Roman" w:cs="Times New Roman"/>
          <w:sz w:val="23"/>
          <w:szCs w:val="23"/>
        </w:rPr>
        <w:t>Mayor</w:t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</w:r>
      <w:r w:rsidRPr="00125952">
        <w:rPr>
          <w:rFonts w:ascii="Times New Roman" w:hAnsi="Times New Roman" w:cs="Times New Roman"/>
          <w:sz w:val="23"/>
          <w:szCs w:val="23"/>
        </w:rPr>
        <w:tab/>
        <w:t>Clerk</w:t>
      </w:r>
    </w:p>
    <w:p w14:paraId="75D2096F" w14:textId="77777777" w:rsidR="000E524A" w:rsidRPr="00125952" w:rsidRDefault="000E524A">
      <w:pPr>
        <w:rPr>
          <w:sz w:val="23"/>
          <w:szCs w:val="23"/>
        </w:rPr>
      </w:pPr>
    </w:p>
    <w:sectPr w:rsidR="000E524A" w:rsidRPr="00125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3F6" w14:textId="77777777" w:rsidR="0017725A" w:rsidRDefault="0017725A" w:rsidP="004B73D5">
      <w:pPr>
        <w:spacing w:after="0" w:line="240" w:lineRule="auto"/>
      </w:pPr>
      <w:r>
        <w:separator/>
      </w:r>
    </w:p>
  </w:endnote>
  <w:endnote w:type="continuationSeparator" w:id="0">
    <w:p w14:paraId="1CA8AFDF" w14:textId="77777777" w:rsidR="0017725A" w:rsidRDefault="0017725A" w:rsidP="004B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B4A0" w14:textId="77777777" w:rsidR="004B73D5" w:rsidRDefault="004B7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A7D4" w14:textId="77777777" w:rsidR="004B73D5" w:rsidRDefault="004B7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AA2C" w14:textId="77777777" w:rsidR="004B73D5" w:rsidRDefault="004B7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1F6F" w14:textId="77777777" w:rsidR="0017725A" w:rsidRDefault="0017725A" w:rsidP="004B73D5">
      <w:pPr>
        <w:spacing w:after="0" w:line="240" w:lineRule="auto"/>
      </w:pPr>
      <w:r>
        <w:separator/>
      </w:r>
    </w:p>
  </w:footnote>
  <w:footnote w:type="continuationSeparator" w:id="0">
    <w:p w14:paraId="5DC48C58" w14:textId="77777777" w:rsidR="0017725A" w:rsidRDefault="0017725A" w:rsidP="004B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D101" w14:textId="3DCE8D25" w:rsidR="004B73D5" w:rsidRDefault="004B7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E41F" w14:textId="3809937E" w:rsidR="004B73D5" w:rsidRDefault="004B7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FAA7" w14:textId="0DFCFEFB" w:rsidR="004B73D5" w:rsidRDefault="004B7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22"/>
    <w:rsid w:val="00016EA4"/>
    <w:rsid w:val="00034625"/>
    <w:rsid w:val="00035AE2"/>
    <w:rsid w:val="0007108B"/>
    <w:rsid w:val="00097A61"/>
    <w:rsid w:val="000A71B1"/>
    <w:rsid w:val="000C08C1"/>
    <w:rsid w:val="000E2E53"/>
    <w:rsid w:val="000E3F33"/>
    <w:rsid w:val="000E524A"/>
    <w:rsid w:val="000F0FBE"/>
    <w:rsid w:val="001008FF"/>
    <w:rsid w:val="00121072"/>
    <w:rsid w:val="001234F5"/>
    <w:rsid w:val="00125952"/>
    <w:rsid w:val="0013109F"/>
    <w:rsid w:val="00143330"/>
    <w:rsid w:val="00161C9E"/>
    <w:rsid w:val="00170E6B"/>
    <w:rsid w:val="00171818"/>
    <w:rsid w:val="00176EB6"/>
    <w:rsid w:val="0017713B"/>
    <w:rsid w:val="0017725A"/>
    <w:rsid w:val="00180543"/>
    <w:rsid w:val="001B2CF2"/>
    <w:rsid w:val="001B3CDE"/>
    <w:rsid w:val="001B4F42"/>
    <w:rsid w:val="001C3AB4"/>
    <w:rsid w:val="001C4956"/>
    <w:rsid w:val="001C786C"/>
    <w:rsid w:val="001D19E1"/>
    <w:rsid w:val="001D5E1C"/>
    <w:rsid w:val="001D6F1B"/>
    <w:rsid w:val="001D7AA1"/>
    <w:rsid w:val="001E28E2"/>
    <w:rsid w:val="001E6DB1"/>
    <w:rsid w:val="001F57CE"/>
    <w:rsid w:val="00220250"/>
    <w:rsid w:val="0022651C"/>
    <w:rsid w:val="00234EF2"/>
    <w:rsid w:val="00242F67"/>
    <w:rsid w:val="00247082"/>
    <w:rsid w:val="00262D28"/>
    <w:rsid w:val="002720B4"/>
    <w:rsid w:val="00281D9C"/>
    <w:rsid w:val="002A5474"/>
    <w:rsid w:val="002B1FEC"/>
    <w:rsid w:val="002C44FB"/>
    <w:rsid w:val="002C51C6"/>
    <w:rsid w:val="002F22CB"/>
    <w:rsid w:val="00311CD2"/>
    <w:rsid w:val="00314DE1"/>
    <w:rsid w:val="003178A3"/>
    <w:rsid w:val="00317C74"/>
    <w:rsid w:val="00325BC4"/>
    <w:rsid w:val="00326AE2"/>
    <w:rsid w:val="00337F77"/>
    <w:rsid w:val="003576F7"/>
    <w:rsid w:val="003749E6"/>
    <w:rsid w:val="00375EE6"/>
    <w:rsid w:val="0038361F"/>
    <w:rsid w:val="003A1F49"/>
    <w:rsid w:val="003B0004"/>
    <w:rsid w:val="003B1186"/>
    <w:rsid w:val="003B3168"/>
    <w:rsid w:val="003C12B6"/>
    <w:rsid w:val="003E3F55"/>
    <w:rsid w:val="003F26A0"/>
    <w:rsid w:val="00414B18"/>
    <w:rsid w:val="00422F4C"/>
    <w:rsid w:val="004372DF"/>
    <w:rsid w:val="00440768"/>
    <w:rsid w:val="00442B48"/>
    <w:rsid w:val="00466C15"/>
    <w:rsid w:val="0048252E"/>
    <w:rsid w:val="00482534"/>
    <w:rsid w:val="00485C27"/>
    <w:rsid w:val="0049404D"/>
    <w:rsid w:val="00497546"/>
    <w:rsid w:val="004A4213"/>
    <w:rsid w:val="004B0180"/>
    <w:rsid w:val="004B73D5"/>
    <w:rsid w:val="004C3C2E"/>
    <w:rsid w:val="004C489A"/>
    <w:rsid w:val="004C5432"/>
    <w:rsid w:val="004C6D0F"/>
    <w:rsid w:val="004C6FD4"/>
    <w:rsid w:val="004E2FBE"/>
    <w:rsid w:val="004E56DA"/>
    <w:rsid w:val="005049C2"/>
    <w:rsid w:val="00516B66"/>
    <w:rsid w:val="00524D8A"/>
    <w:rsid w:val="0052554C"/>
    <w:rsid w:val="00532C17"/>
    <w:rsid w:val="0053300E"/>
    <w:rsid w:val="00590703"/>
    <w:rsid w:val="005B2703"/>
    <w:rsid w:val="005D5733"/>
    <w:rsid w:val="005D746F"/>
    <w:rsid w:val="005E2742"/>
    <w:rsid w:val="00612BD6"/>
    <w:rsid w:val="00623D45"/>
    <w:rsid w:val="0062634C"/>
    <w:rsid w:val="006404EB"/>
    <w:rsid w:val="0066621F"/>
    <w:rsid w:val="006724A0"/>
    <w:rsid w:val="00684D9D"/>
    <w:rsid w:val="006C3F76"/>
    <w:rsid w:val="006D3BA3"/>
    <w:rsid w:val="006F2D3B"/>
    <w:rsid w:val="006F5477"/>
    <w:rsid w:val="00734EA1"/>
    <w:rsid w:val="00751399"/>
    <w:rsid w:val="00774A33"/>
    <w:rsid w:val="007870B4"/>
    <w:rsid w:val="00792B13"/>
    <w:rsid w:val="007B03A2"/>
    <w:rsid w:val="007B18AA"/>
    <w:rsid w:val="007C6718"/>
    <w:rsid w:val="007E40FA"/>
    <w:rsid w:val="007F25B6"/>
    <w:rsid w:val="007F4130"/>
    <w:rsid w:val="007F534A"/>
    <w:rsid w:val="00800E1E"/>
    <w:rsid w:val="00825B03"/>
    <w:rsid w:val="00827C7D"/>
    <w:rsid w:val="00830179"/>
    <w:rsid w:val="008319C7"/>
    <w:rsid w:val="008330FD"/>
    <w:rsid w:val="008345BC"/>
    <w:rsid w:val="0083545A"/>
    <w:rsid w:val="008405A3"/>
    <w:rsid w:val="00840DE9"/>
    <w:rsid w:val="0085598F"/>
    <w:rsid w:val="00867C6C"/>
    <w:rsid w:val="0088111E"/>
    <w:rsid w:val="0088133C"/>
    <w:rsid w:val="00881722"/>
    <w:rsid w:val="00887B5E"/>
    <w:rsid w:val="00897A9C"/>
    <w:rsid w:val="008E65BF"/>
    <w:rsid w:val="008E689B"/>
    <w:rsid w:val="00901B86"/>
    <w:rsid w:val="00912D4D"/>
    <w:rsid w:val="00916657"/>
    <w:rsid w:val="00917006"/>
    <w:rsid w:val="0092002C"/>
    <w:rsid w:val="0092584B"/>
    <w:rsid w:val="00931B30"/>
    <w:rsid w:val="009375F4"/>
    <w:rsid w:val="00952BD7"/>
    <w:rsid w:val="00985867"/>
    <w:rsid w:val="00985D63"/>
    <w:rsid w:val="009875F1"/>
    <w:rsid w:val="00997975"/>
    <w:rsid w:val="009D1862"/>
    <w:rsid w:val="009D314E"/>
    <w:rsid w:val="009D4B1C"/>
    <w:rsid w:val="009E79CF"/>
    <w:rsid w:val="009F1311"/>
    <w:rsid w:val="00A061C1"/>
    <w:rsid w:val="00A1096D"/>
    <w:rsid w:val="00A10FEA"/>
    <w:rsid w:val="00A14002"/>
    <w:rsid w:val="00A33785"/>
    <w:rsid w:val="00A473FC"/>
    <w:rsid w:val="00A6101C"/>
    <w:rsid w:val="00A85596"/>
    <w:rsid w:val="00A91099"/>
    <w:rsid w:val="00A93648"/>
    <w:rsid w:val="00A94764"/>
    <w:rsid w:val="00AC2E21"/>
    <w:rsid w:val="00AD3E41"/>
    <w:rsid w:val="00AD6A3F"/>
    <w:rsid w:val="00AE55F4"/>
    <w:rsid w:val="00AE560B"/>
    <w:rsid w:val="00AE7600"/>
    <w:rsid w:val="00B064C1"/>
    <w:rsid w:val="00B12027"/>
    <w:rsid w:val="00B22AB6"/>
    <w:rsid w:val="00B3640F"/>
    <w:rsid w:val="00B47893"/>
    <w:rsid w:val="00B622F0"/>
    <w:rsid w:val="00B77317"/>
    <w:rsid w:val="00B83627"/>
    <w:rsid w:val="00BA655E"/>
    <w:rsid w:val="00BB01E5"/>
    <w:rsid w:val="00BD2721"/>
    <w:rsid w:val="00BE27F1"/>
    <w:rsid w:val="00C2647B"/>
    <w:rsid w:val="00C332CB"/>
    <w:rsid w:val="00C347C8"/>
    <w:rsid w:val="00C431CB"/>
    <w:rsid w:val="00CA2308"/>
    <w:rsid w:val="00CA3B4B"/>
    <w:rsid w:val="00CC7563"/>
    <w:rsid w:val="00D00EE7"/>
    <w:rsid w:val="00D23AD6"/>
    <w:rsid w:val="00D2686E"/>
    <w:rsid w:val="00D27360"/>
    <w:rsid w:val="00D52D65"/>
    <w:rsid w:val="00D53225"/>
    <w:rsid w:val="00D62C74"/>
    <w:rsid w:val="00D62E72"/>
    <w:rsid w:val="00D8051D"/>
    <w:rsid w:val="00D919A0"/>
    <w:rsid w:val="00DA29A4"/>
    <w:rsid w:val="00DA4720"/>
    <w:rsid w:val="00DA67DB"/>
    <w:rsid w:val="00DA78D9"/>
    <w:rsid w:val="00DA7ABF"/>
    <w:rsid w:val="00DB413B"/>
    <w:rsid w:val="00DD5D42"/>
    <w:rsid w:val="00DF4907"/>
    <w:rsid w:val="00DF7B06"/>
    <w:rsid w:val="00E07F75"/>
    <w:rsid w:val="00E5374B"/>
    <w:rsid w:val="00E62133"/>
    <w:rsid w:val="00E71B5D"/>
    <w:rsid w:val="00E7687F"/>
    <w:rsid w:val="00E97991"/>
    <w:rsid w:val="00EA5BAE"/>
    <w:rsid w:val="00EA67E8"/>
    <w:rsid w:val="00EA79D3"/>
    <w:rsid w:val="00ED1F03"/>
    <w:rsid w:val="00ED5B6F"/>
    <w:rsid w:val="00EE58F7"/>
    <w:rsid w:val="00EE6693"/>
    <w:rsid w:val="00EE7212"/>
    <w:rsid w:val="00F00DEF"/>
    <w:rsid w:val="00F0705E"/>
    <w:rsid w:val="00F11AFB"/>
    <w:rsid w:val="00F12CCB"/>
    <w:rsid w:val="00F4287E"/>
    <w:rsid w:val="00F43FFB"/>
    <w:rsid w:val="00F53FAF"/>
    <w:rsid w:val="00F65A80"/>
    <w:rsid w:val="00F72F69"/>
    <w:rsid w:val="00F95359"/>
    <w:rsid w:val="00FB1369"/>
    <w:rsid w:val="00FB57A0"/>
    <w:rsid w:val="00FB7F70"/>
    <w:rsid w:val="00FC15A5"/>
    <w:rsid w:val="00FD09A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23F50"/>
  <w15:chartTrackingRefBased/>
  <w15:docId w15:val="{074C1CCE-0FC2-4A90-92AA-E970C73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22"/>
    <w:pPr>
      <w:suppressAutoHyphens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88172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B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D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Hedges</dc:creator>
  <cp:keywords/>
  <dc:description/>
  <cp:lastModifiedBy>Village Divernon</cp:lastModifiedBy>
  <cp:revision>2</cp:revision>
  <cp:lastPrinted>2023-10-25T18:47:00Z</cp:lastPrinted>
  <dcterms:created xsi:type="dcterms:W3CDTF">2023-11-09T20:33:00Z</dcterms:created>
  <dcterms:modified xsi:type="dcterms:W3CDTF">2023-11-09T20:33:00Z</dcterms:modified>
</cp:coreProperties>
</file>